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39106797" w:rsidP="4608B2C1" w:rsidRDefault="39106797" w14:paraId="198BD761" w14:textId="4276038A">
      <w:pPr>
        <w:spacing w:before="0" w:beforeAutospacing="off" w:after="0" w:afterAutospacing="off"/>
        <w:ind w:left="-720" w:right="0"/>
        <w:rPr>
          <w:rFonts w:ascii="Futura PT Light" w:hAnsi="Futura PT Light" w:eastAsia="Futura PT Light" w:cs="Futura PT Light"/>
          <w:b w:val="1"/>
          <w:bCs w:val="1"/>
          <w:i w:val="1"/>
          <w:iCs w:val="1"/>
          <w:noProof w:val="0"/>
          <w:color w:val="C00000"/>
          <w:sz w:val="22"/>
          <w:szCs w:val="22"/>
          <w:u w:val="single"/>
          <w:lang w:val="en-US"/>
        </w:rPr>
      </w:pPr>
      <w:r w:rsidRPr="4608B2C1" w:rsidR="39106797">
        <w:rPr>
          <w:rFonts w:ascii="Futura PT Light" w:hAnsi="Futura PT Light" w:eastAsia="Futura PT Light" w:cs="Futura PT Light"/>
          <w:b w:val="1"/>
          <w:bCs w:val="1"/>
          <w:i w:val="1"/>
          <w:iCs w:val="1"/>
          <w:noProof w:val="0"/>
          <w:color w:val="C00000"/>
          <w:sz w:val="22"/>
          <w:szCs w:val="22"/>
          <w:u w:val="single"/>
          <w:lang w:val="en-US"/>
        </w:rPr>
        <w:t>FOR IMMEDIATE RELEASE</w:t>
      </w:r>
    </w:p>
    <w:p w:rsidR="39106797" w:rsidP="4608B2C1" w:rsidRDefault="39106797" w14:paraId="3ED14EFA" w14:textId="70A4A50B">
      <w:pPr>
        <w:spacing w:before="0" w:beforeAutospacing="off" w:after="0" w:afterAutospacing="off"/>
        <w:rPr>
          <w:rFonts w:ascii="Futura PT Light" w:hAnsi="Futura PT Light" w:eastAsia="Futura PT Light" w:cs="Futura PT Light"/>
          <w:b w:val="1"/>
          <w:bCs w:val="1"/>
          <w:noProof w:val="0"/>
          <w:sz w:val="22"/>
          <w:szCs w:val="22"/>
          <w:lang w:val="en-US"/>
        </w:rPr>
        <w:pPrChange w:author="Christine Morris" w:date="2025-01-23T16:53:59.103Z">
          <w:pPr/>
        </w:pPrChange>
      </w:pPr>
      <w:r w:rsidRPr="4608B2C1" w:rsidR="39106797">
        <w:rPr>
          <w:rFonts w:ascii="Futura PT Light" w:hAnsi="Futura PT Light" w:eastAsia="Futura PT Light" w:cs="Futura PT Light"/>
          <w:b w:val="1"/>
          <w:bCs w:val="1"/>
          <w:noProof w:val="0"/>
          <w:sz w:val="22"/>
          <w:szCs w:val="22"/>
          <w:lang w:val="en-US"/>
        </w:rPr>
        <w:t xml:space="preserve"> </w:t>
      </w:r>
    </w:p>
    <w:p w:rsidR="39106797" w:rsidP="4608B2C1" w:rsidRDefault="39106797" w14:paraId="7794F486" w14:textId="6AC055C6">
      <w:pPr>
        <w:spacing w:before="0" w:beforeAutospacing="off" w:after="0" w:afterAutospacing="off"/>
        <w:rPr>
          <w:rFonts w:ascii="Futura PT Light" w:hAnsi="Futura PT Light" w:eastAsia="Futura PT Light" w:cs="Futura PT Light"/>
          <w:b w:val="1"/>
          <w:bCs w:val="1"/>
          <w:noProof w:val="0"/>
          <w:sz w:val="22"/>
          <w:szCs w:val="22"/>
          <w:lang w:val="en-US"/>
        </w:rPr>
        <w:pPrChange w:author="Christine Morris" w:date="2025-01-23T16:53:59.104Z">
          <w:pPr/>
        </w:pPrChange>
      </w:pPr>
      <w:r w:rsidRPr="4608B2C1" w:rsidR="39106797">
        <w:rPr>
          <w:rFonts w:ascii="Futura PT Light" w:hAnsi="Futura PT Light" w:eastAsia="Futura PT Light" w:cs="Futura PT Light"/>
          <w:b w:val="1"/>
          <w:bCs w:val="1"/>
          <w:noProof w:val="0"/>
          <w:sz w:val="22"/>
          <w:szCs w:val="22"/>
          <w:lang w:val="en-US"/>
        </w:rPr>
        <w:t>Media Contact:</w:t>
      </w:r>
    </w:p>
    <w:p w:rsidR="39106797" w:rsidP="4608B2C1" w:rsidRDefault="39106797" w14:paraId="1A54749F" w14:textId="26C7CA3F">
      <w:pPr>
        <w:spacing w:before="0" w:beforeAutospacing="off" w:after="0" w:afterAutospacing="off"/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pPrChange w:author="Christine Morris" w:date="2025-01-23T16:53:59.105Z">
          <w:pPr/>
        </w:pPrChange>
      </w:pPr>
      <w:r w:rsidRPr="4608B2C1" w:rsidR="39106797"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t>Christine Morris</w:t>
      </w:r>
    </w:p>
    <w:p w:rsidR="39106797" w:rsidP="4608B2C1" w:rsidRDefault="39106797" w14:paraId="4C5A7745" w14:textId="0603070F">
      <w:pPr>
        <w:spacing w:before="0" w:beforeAutospacing="off" w:after="0" w:afterAutospacing="off"/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pPrChange w:author="Christine Morris" w:date="2025-01-23T16:53:59.106Z">
          <w:pPr/>
        </w:pPrChange>
      </w:pPr>
      <w:r w:rsidRPr="4608B2C1" w:rsidR="39106797"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t>Marketing Communications Specialist</w:t>
      </w:r>
    </w:p>
    <w:p w:rsidR="39106797" w:rsidP="4608B2C1" w:rsidRDefault="39106797" w14:paraId="2A4A4426" w14:textId="390731E5">
      <w:pPr>
        <w:spacing w:before="0" w:beforeAutospacing="off" w:after="0" w:afterAutospacing="off"/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pPrChange w:author="Christine Morris" w:date="2025-01-23T16:53:59.108Z">
          <w:pPr/>
        </w:pPrChange>
      </w:pPr>
      <w:r w:rsidRPr="4608B2C1" w:rsidR="39106797"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t>Trinity Logistics</w:t>
      </w:r>
    </w:p>
    <w:p w:rsidR="39106797" w:rsidP="4608B2C1" w:rsidRDefault="39106797" w14:paraId="703B2DF5" w14:textId="2BDD063A">
      <w:pPr>
        <w:spacing w:before="0" w:beforeAutospacing="off" w:after="0" w:afterAutospacing="off"/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pPrChange w:author="Christine Morris" w:date="2025-01-23T16:53:59.109Z">
          <w:pPr/>
        </w:pPrChange>
      </w:pPr>
      <w:r w:rsidRPr="4608B2C1" w:rsidR="39106797"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t>302-253-0542</w:t>
      </w:r>
    </w:p>
    <w:p w:rsidR="39106797" w:rsidP="4608B2C1" w:rsidRDefault="39106797" w14:paraId="2F77AA9D" w14:textId="6A0DEA14">
      <w:pPr>
        <w:spacing w:before="0" w:beforeAutospacing="off" w:after="0" w:afterAutospacing="off"/>
        <w:rPr>
          <w:rStyle w:val="Hyperlink"/>
          <w:rFonts w:ascii="Futura PT Light" w:hAnsi="Futura PT Light" w:eastAsia="Futura PT Light" w:cs="Futura PT Light"/>
          <w:strike w:val="0"/>
          <w:dstrike w:val="0"/>
          <w:noProof w:val="0"/>
          <w:sz w:val="22"/>
          <w:szCs w:val="22"/>
          <w:lang w:val="en-US"/>
        </w:rPr>
        <w:pPrChange w:author="Christine Morris" w:date="2025-01-23T16:53:59.11Z">
          <w:pPr/>
        </w:pPrChange>
      </w:pPr>
      <w:r>
        <w:fldChar w:fldCharType="begin"/>
      </w:r>
      <w:r>
        <w:instrText xml:space="preserve">HYPERLINK "mailto:Christine.morris@trinitylogistics.com" </w:instrText>
      </w:r>
      <w:r>
        <w:fldChar w:fldCharType="separate"/>
      </w:r>
      <w:r w:rsidRPr="4608B2C1" w:rsidR="39106797">
        <w:rPr>
          <w:rStyle w:val="Hyperlink"/>
          <w:rFonts w:ascii="Futura PT Light" w:hAnsi="Futura PT Light" w:eastAsia="Futura PT Light" w:cs="Futura PT Light"/>
          <w:strike w:val="0"/>
          <w:dstrike w:val="0"/>
          <w:noProof w:val="0"/>
          <w:sz w:val="22"/>
          <w:szCs w:val="22"/>
          <w:lang w:val="en-US"/>
        </w:rPr>
        <w:t>Christine.morris@trinitylogistics.com</w:t>
      </w:r>
      <w:r>
        <w:fldChar w:fldCharType="end"/>
      </w:r>
    </w:p>
    <w:p w:rsidR="4608B2C1" w:rsidP="4608B2C1" w:rsidRDefault="4608B2C1" w14:paraId="1B78D89A" w14:textId="10D89304">
      <w:pPr>
        <w:spacing w:before="0" w:beforeAutospacing="off" w:after="0" w:afterAutospacing="off"/>
        <w:jc w:val="center"/>
        <w:rPr>
          <w:rFonts w:ascii="Futura PT Light" w:hAnsi="Futura PT Light" w:eastAsia="Futura PT Light" w:cs="Futura PT Light"/>
          <w:noProof w:val="0"/>
          <w:sz w:val="22"/>
          <w:szCs w:val="22"/>
          <w:lang w:val="en-US"/>
        </w:rPr>
        <w:pPrChange w:author="Christine Morris" w:date="2025-01-23T16:53:59.112Z">
          <w:pPr/>
        </w:pPrChange>
      </w:pPr>
    </w:p>
    <w:p w:rsidR="39106797" w:rsidP="4608B2C1" w:rsidRDefault="39106797" w14:paraId="68CB5742" w14:textId="6DFD9574">
      <w:pPr>
        <w:pStyle w:val="Normal"/>
        <w:spacing w:before="0" w:beforeAutospacing="off" w:after="0" w:afterAutospacing="off"/>
        <w:jc w:val="center"/>
        <w:pPrChange w:author="Christine Morris" w:date="2025-01-23T16:54:09.912Z">
          <w:pPr/>
        </w:pPrChange>
      </w:pPr>
      <w:r w:rsidR="39106797">
        <w:drawing>
          <wp:inline wp14:editId="0F7D291A" wp14:anchorId="5FBBCF9F">
            <wp:extent cx="2387723" cy="850944"/>
            <wp:effectExtent l="0" t="0" r="0" b="0"/>
            <wp:docPr id="7122964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7cab01e1b6b453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723" cy="85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D4E037" w:rsidP="4608B2C1" w:rsidRDefault="4CD4E037" w14:paraId="362A53E7" w14:textId="040E459B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4608B2C1" w:rsidR="4CD4E037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CELEBRATING SUCCESS: </w:t>
      </w:r>
      <w:r w:rsidRPr="4608B2C1" w:rsidR="5628FA2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TRINITY LOGISTICS</w:t>
      </w:r>
      <w:r w:rsidRPr="4608B2C1" w:rsidR="06757E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608B2C1" w:rsidR="12735A5A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RECOGNIZES</w:t>
      </w:r>
      <w:r w:rsidRPr="4608B2C1" w:rsidR="06757EA9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4608B2C1" w:rsidR="0F9702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2024 PLATINUM AGENTS</w:t>
      </w:r>
    </w:p>
    <w:p w:rsidR="5FA938A4" w:rsidP="4608B2C1" w:rsidRDefault="5FA938A4" w14:paraId="21C0801F" w14:textId="76E7EC2B">
      <w:pPr>
        <w:pStyle w:val="Normal"/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08B2C1" w:rsidR="5FA938A4">
        <w:rPr>
          <w:rFonts w:ascii="Segoe UI" w:hAnsi="Segoe UI" w:eastAsia="Segoe UI" w:cs="Segoe UI"/>
          <w:noProof w:val="0"/>
          <w:sz w:val="24"/>
          <w:szCs w:val="24"/>
          <w:lang w:val="en-US"/>
        </w:rPr>
        <w:t xml:space="preserve"> SEAFORD, DE, February 10, 2025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— Trinity Logistics,</w:t>
      </w:r>
      <w:r w:rsidRPr="4608B2C1" w:rsidR="3364D59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 nation</w:t>
      </w:r>
      <w:r w:rsidRPr="4608B2C1" w:rsidR="3A9810A0">
        <w:rPr>
          <w:rFonts w:ascii="Aptos" w:hAnsi="Aptos" w:eastAsia="Aptos" w:cs="Aptos"/>
          <w:noProof w:val="0"/>
          <w:sz w:val="24"/>
          <w:szCs w:val="24"/>
          <w:lang w:val="en-US"/>
        </w:rPr>
        <w:t>al</w:t>
      </w:r>
      <w:r w:rsidRPr="4608B2C1" w:rsidR="3364D59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third-party </w:t>
      </w:r>
      <w:r w:rsidRPr="4608B2C1" w:rsidR="3364D590">
        <w:rPr>
          <w:rFonts w:ascii="Aptos" w:hAnsi="Aptos" w:eastAsia="Aptos" w:cs="Aptos"/>
          <w:noProof w:val="0"/>
          <w:sz w:val="24"/>
          <w:szCs w:val="24"/>
          <w:lang w:val="en-US"/>
        </w:rPr>
        <w:t>logistics</w:t>
      </w:r>
      <w:r w:rsidRPr="4608B2C1" w:rsidR="3364D590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provider (3PL),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is proud to announce its 2024 Platinum Agents</w:t>
      </w:r>
      <w:r w:rsidRPr="4608B2C1" w:rsidR="2E0ABD3A">
        <w:rPr>
          <w:rFonts w:ascii="Aptos" w:hAnsi="Aptos" w:eastAsia="Aptos" w:cs="Aptos"/>
          <w:noProof w:val="0"/>
          <w:sz w:val="24"/>
          <w:szCs w:val="24"/>
          <w:lang w:val="en-US"/>
        </w:rPr>
        <w:t>. This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distinguished group of Independent Freight Agents </w:t>
      </w:r>
      <w:r w:rsidRPr="4608B2C1" w:rsidR="097EF3D7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is 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recognized for their outstanding brokerage achievements</w:t>
      </w:r>
      <w:r w:rsidRPr="4608B2C1" w:rsidR="037E481F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in 2024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. </w:t>
      </w:r>
      <w:r w:rsidRPr="4608B2C1" w:rsidR="4D17176E">
        <w:rPr>
          <w:rFonts w:ascii="Aptos" w:hAnsi="Aptos" w:eastAsia="Aptos" w:cs="Aptos"/>
          <w:noProof w:val="0"/>
          <w:sz w:val="24"/>
          <w:szCs w:val="24"/>
          <w:lang w:val="en-US"/>
        </w:rPr>
        <w:t>Thirty-five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Agent offices earned Platinum status, with 11 of those achieving the </w:t>
      </w:r>
      <w:r w:rsidRPr="4608B2C1" w:rsidR="55F97F48">
        <w:rPr>
          <w:rFonts w:ascii="Aptos" w:hAnsi="Aptos" w:eastAsia="Aptos" w:cs="Aptos"/>
          <w:noProof w:val="0"/>
          <w:sz w:val="24"/>
          <w:szCs w:val="24"/>
          <w:lang w:val="en-US"/>
        </w:rPr>
        <w:t>newly-rec</w:t>
      </w:r>
      <w:r w:rsidRPr="4608B2C1" w:rsidR="55F97F48">
        <w:rPr>
          <w:rFonts w:ascii="Aptos" w:hAnsi="Aptos" w:eastAsia="Aptos" w:cs="Aptos"/>
          <w:noProof w:val="0"/>
          <w:sz w:val="24"/>
          <w:szCs w:val="24"/>
          <w:lang w:val="en-US"/>
        </w:rPr>
        <w:t>ognized</w:t>
      </w:r>
      <w:r w:rsidRPr="4608B2C1" w:rsidR="55F97F48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, 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elite Platinum Plus level. These remarkable recipients 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represent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16 states across the U.S. and Mexico, highlighting the diverse and far-reaching impact of Trinity’s Agent network.</w:t>
      </w:r>
    </w:p>
    <w:p w:rsidR="06757EA9" w:rsidP="4608B2C1" w:rsidRDefault="06757EA9" w14:paraId="2830263F" w14:textId="13263979">
      <w:pPr>
        <w:spacing w:before="240" w:beforeAutospacing="off" w:after="240" w:afterAutospacing="off"/>
      </w:pP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The Platinum recognition celebrates Agent offices that achieve at least $500,000 in annual brokerage, while Platinum Plus status is awarded to those exceeding $1.5 million. Since the program's inception in 2018, the Platinum awards have honored top-performing Agents for their dedication to delivering exceptional logistics solutions.</w:t>
      </w:r>
    </w:p>
    <w:p w:rsidR="06757EA9" w:rsidP="4608B2C1" w:rsidRDefault="06757EA9" w14:paraId="1BBF9EDA" w14:textId="0A950F4D">
      <w:pPr>
        <w:spacing w:before="240" w:beforeAutospacing="off" w:after="24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“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To achieve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Platinum status in any year is a testament to the successful businesses our Agents have built,” said Greg Massey, S</w:t>
      </w:r>
      <w:r w:rsidRPr="4608B2C1" w:rsidR="0F07AAA6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enior 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V</w:t>
      </w:r>
      <w:r w:rsidRPr="4608B2C1" w:rsidR="3C78A812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ice 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P</w:t>
      </w:r>
      <w:r w:rsidRPr="4608B2C1" w:rsidR="7E3D94FF">
        <w:rPr>
          <w:rFonts w:ascii="Aptos" w:hAnsi="Aptos" w:eastAsia="Aptos" w:cs="Aptos"/>
          <w:noProof w:val="0"/>
          <w:sz w:val="24"/>
          <w:szCs w:val="24"/>
          <w:lang w:val="en-US"/>
        </w:rPr>
        <w:t>resident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of Agent Development. “Results like these 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don’t</w:t>
      </w: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just happen – they require dedication, determination, and a true passion for the work. Trinity is incredibly proud of their achievements, many of which are repeat recognitions, and we look forward to celebrating with them in June.”</w:t>
      </w:r>
    </w:p>
    <w:p w:rsidR="06757EA9" w:rsidP="4608B2C1" w:rsidRDefault="06757EA9" w14:paraId="1A51ED02" w14:textId="38BA6165">
      <w:pPr>
        <w:spacing w:before="240" w:beforeAutospacing="off" w:after="240" w:afterAutospacing="off"/>
      </w:pP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To recognize their accomplishments, Trinity is thrilled to reward its Platinum Agents with an all-expenses-paid getaway to Barbados. This exclusive trip offers the honorees and their guests a well-deserved opportunity to recharge in a relaxing environment, network with peers, and celebrate their shared success.</w:t>
      </w:r>
    </w:p>
    <w:p w:rsidR="06757EA9" w:rsidP="4608B2C1" w:rsidRDefault="06757EA9" w14:paraId="0D2BA8BB" w14:textId="4859CBBC">
      <w:pPr>
        <w:spacing w:before="240" w:beforeAutospacing="off" w:after="240" w:afterAutospacing="off"/>
      </w:pPr>
      <w:r w:rsidRPr="4608B2C1" w:rsidR="06757EA9">
        <w:rPr>
          <w:rFonts w:ascii="Aptos" w:hAnsi="Aptos" w:eastAsia="Aptos" w:cs="Aptos"/>
          <w:noProof w:val="0"/>
          <w:sz w:val="24"/>
          <w:szCs w:val="24"/>
          <w:lang w:val="en-US"/>
        </w:rPr>
        <w:t>Trinity’s Agent Program has been a cornerstone of the company’s business model for 35 years, supporting Independent Freight Agents with tools, resources, and a collaborative network. The Platinum awards, now in their sixth year, symbolize the program’s commitment to fostering success and celebrating excellence.</w:t>
      </w:r>
    </w:p>
    <w:p w:rsidR="00DF0CBB" w:rsidP="4608B2C1" w:rsidRDefault="195F427E" w14:paraId="528B9D47" w14:textId="005092A7">
      <w:pPr>
        <w:spacing w:before="240" w:after="240"/>
        <w:rPr>
          <w:rFonts w:ascii="Aptos" w:hAnsi="Aptos" w:eastAsia="Aptos" w:cs="Aptos"/>
        </w:rPr>
      </w:pPr>
      <w:r w:rsidRPr="4608B2C1" w:rsidR="195F427E">
        <w:rPr>
          <w:rFonts w:ascii="Aptos" w:hAnsi="Aptos" w:eastAsia="Aptos" w:cs="Aptos"/>
        </w:rPr>
        <w:t xml:space="preserve">For more information about Trinity </w:t>
      </w:r>
      <w:r w:rsidRPr="4608B2C1" w:rsidR="195F427E">
        <w:rPr>
          <w:rFonts w:ascii="Aptos" w:hAnsi="Aptos" w:eastAsia="Aptos" w:cs="Aptos"/>
        </w:rPr>
        <w:t>Logistics</w:t>
      </w:r>
      <w:r w:rsidRPr="4608B2C1" w:rsidR="195F427E">
        <w:rPr>
          <w:rFonts w:ascii="Aptos" w:hAnsi="Aptos" w:eastAsia="Aptos" w:cs="Aptos"/>
        </w:rPr>
        <w:t>’</w:t>
      </w:r>
      <w:r w:rsidRPr="4608B2C1" w:rsidR="7FC1DF9B">
        <w:rPr>
          <w:rFonts w:ascii="Aptos" w:hAnsi="Aptos" w:eastAsia="Aptos" w:cs="Aptos"/>
        </w:rPr>
        <w:t>s</w:t>
      </w:r>
      <w:r w:rsidRPr="4608B2C1" w:rsidR="195F427E">
        <w:rPr>
          <w:rFonts w:ascii="Aptos" w:hAnsi="Aptos" w:eastAsia="Aptos" w:cs="Aptos"/>
        </w:rPr>
        <w:t xml:space="preserve"> Agent Program and how to join this exceptional network, please visit </w:t>
      </w:r>
      <w:r w:rsidRPr="4608B2C1" w:rsidR="6C9E861A">
        <w:rPr>
          <w:rFonts w:ascii="Aptos" w:hAnsi="Aptos" w:eastAsia="Aptos" w:cs="Aptos"/>
        </w:rPr>
        <w:t xml:space="preserve">the </w:t>
      </w:r>
      <w:commentRangeStart w:id="1319661668"/>
      <w:hyperlink r:id="Rd0e9c3a48b3b4a95">
        <w:r w:rsidRPr="4608B2C1" w:rsidR="6C9E861A">
          <w:rPr>
            <w:rStyle w:val="Hyperlink"/>
            <w:rFonts w:ascii="Aptos" w:hAnsi="Aptos" w:eastAsia="Aptos" w:cs="Aptos"/>
          </w:rPr>
          <w:t xml:space="preserve"> our website</w:t>
        </w:r>
      </w:hyperlink>
      <w:r w:rsidRPr="4608B2C1" w:rsidR="195F427E">
        <w:rPr>
          <w:rFonts w:ascii="Aptos" w:hAnsi="Aptos" w:eastAsia="Aptos" w:cs="Aptos"/>
        </w:rPr>
        <w:t>.</w:t>
      </w:r>
      <w:commentRangeEnd w:id="1319661668"/>
      <w:r>
        <w:rPr>
          <w:rStyle w:val="CommentReference"/>
        </w:rPr>
        <w:commentReference w:id="1319661668"/>
      </w:r>
    </w:p>
    <w:p w:rsidR="00DF0CBB" w:rsidRDefault="00DF0CBB" w14:paraId="2C078E63" w14:textId="29DCF60A"/>
    <w:p w:rsidR="456AA04C" w:rsidP="4608B2C1" w:rsidRDefault="456AA04C" w14:paraId="529F2F06" w14:textId="6DE4C0AE">
      <w:pPr>
        <w:shd w:val="clear" w:color="auto" w:fill="FFFFFF" w:themeFill="background1"/>
        <w:spacing w:before="240" w:beforeAutospacing="off" w:after="240" w:afterAutospacing="off"/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pPrChange w:author="Christine Morris" w:date="2025-01-23T16:53:42.63Z">
          <w:pPr/>
        </w:pPrChange>
      </w:pP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>About Trinity Logistics</w:t>
      </w:r>
      <w:r>
        <w:br/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br/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Trinity Logistics is a </w:t>
      </w:r>
      <w:r>
        <w:fldChar w:fldCharType="begin"/>
      </w:r>
      <w:r>
        <w:instrText xml:space="preserve">HYPERLINK "https://oneburris.com/" </w:instrText>
      </w:r>
      <w:r>
        <w:fldChar w:fldCharType="separate"/>
      </w:r>
      <w:r w:rsidRPr="4608B2C1" w:rsidR="456AA04C">
        <w:rPr>
          <w:rStyle w:val="Hyperlink"/>
          <w:rFonts w:ascii="Segoe UI Light" w:hAnsi="Segoe UI Light" w:eastAsia="Segoe UI Light" w:cs="Segoe UI Light"/>
          <w:i w:val="1"/>
          <w:iCs w:val="1"/>
          <w:strike w:val="0"/>
          <w:dstrike w:val="0"/>
          <w:noProof w:val="0"/>
          <w:sz w:val="20"/>
          <w:szCs w:val="20"/>
          <w:lang w:val="en-US"/>
        </w:rPr>
        <w:t>Burris Logistics Company</w:t>
      </w:r>
      <w:r>
        <w:fldChar w:fldCharType="end"/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, offering People-Centric Freight Solutions®. Our mission is to deliver creative l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ogistics 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solutions through a mix of human ingenuity and innovative technology, enriching the lives of those we serve. </w:t>
      </w:r>
    </w:p>
    <w:p w:rsidR="456AA04C" w:rsidP="4608B2C1" w:rsidRDefault="456AA04C" w14:paraId="45BCD47E" w14:textId="58E1D023">
      <w:pPr>
        <w:shd w:val="clear" w:color="auto" w:fill="FFFFFF" w:themeFill="background1"/>
        <w:spacing w:before="0" w:beforeAutospacing="off" w:after="0" w:afterAutospacing="off"/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For the past 45 years, 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we’ve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 been arranging freight for businesses of all sizes in truckload, less-than-truckload (LTL), warehousing, intermodal, drayage, 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expedited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, international, and technology solutions.</w:t>
      </w:r>
    </w:p>
    <w:p w:rsidR="456AA04C" w:rsidP="4608B2C1" w:rsidRDefault="456AA04C" w14:paraId="51B322AE" w14:textId="39B451CF">
      <w:pPr>
        <w:shd w:val="clear" w:color="auto" w:fill="FFFFFF" w:themeFill="background1"/>
        <w:spacing w:before="0" w:beforeAutospacing="off" w:after="0" w:afterAutospacing="off"/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</w:pP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 xml:space="preserve">We are currently recognized as a Top Freight Brokerage by Transport Topics, a Green Supply Chain Partner by Inbound Logistics, and holds a bronze sustainability rating by 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EcoVadis</w:t>
      </w:r>
      <w:r w:rsidRPr="4608B2C1" w:rsidR="456AA04C">
        <w:rPr>
          <w:rFonts w:ascii="Segoe UI Light" w:hAnsi="Segoe UI Light" w:eastAsia="Segoe UI Light" w:cs="Segoe UI Light"/>
          <w:i w:val="1"/>
          <w:iCs w:val="1"/>
          <w:noProof w:val="0"/>
          <w:color w:val="000000" w:themeColor="text1" w:themeTint="FF" w:themeShade="FF"/>
          <w:sz w:val="20"/>
          <w:szCs w:val="20"/>
          <w:lang w:val="en-US"/>
        </w:rPr>
        <w:t>.</w:t>
      </w:r>
    </w:p>
    <w:p w:rsidR="4608B2C1" w:rsidRDefault="4608B2C1" w14:paraId="6C0F4D87" w14:textId="0CABCC2D"/>
    <w:sectPr w:rsidR="00DF0CB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BS" w:author="Brittany Siegel" w:date="2025-01-27T09:33:48" w:id="1319661668">
    <w:p xmlns:w14="http://schemas.microsoft.com/office/word/2010/wordml" xmlns:w="http://schemas.openxmlformats.org/wordprocessingml/2006/main" w:rsidR="093EB87E" w:rsidRDefault="3941E429" w14:paraId="44E730A9" w14:textId="20F46521">
      <w:pPr>
        <w:pStyle w:val="CommentText"/>
      </w:pPr>
      <w:r>
        <w:rPr>
          <w:rStyle w:val="CommentReference"/>
        </w:rPr>
        <w:annotationRef/>
      </w:r>
      <w:r w:rsidRPr="23BF1973" w:rsidR="0EA96AD4">
        <w:t xml:space="preserve">I would just say please visit our website and then hyperlink to the agent page. 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44E730A9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E31D23B" w16cex:dateUtc="2025-01-27T14:33:48.956Z">
    <w16cex:extLst>
      <w16:ext w16:uri="{CE6994B0-6A32-4C9F-8C6B-6E91EDA988CE}">
        <cr:reactions xmlns:cr="http://schemas.microsoft.com/office/comments/2020/reactions">
          <cr:reaction reactionType="1">
            <cr:reactionInfo dateUtc="2025-01-27T14:57:28.122Z">
              <cr:user userId="S::kacey.martin@trinitylogistics.com::ace5453f-3bf0-443b-80d5-558d33c2d5b3" userProvider="AD" userName="Kacey Martin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4E730A9" w16cid:durableId="5E31D23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Brittany Siegel">
    <w15:presenceInfo w15:providerId="AD" w15:userId="S::brittany.siegel@trinitylogistics.com::5c78b6b1-a07a-4746-b26a-7a754f3891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646729"/>
    <w:rsid w:val="00D48F17"/>
    <w:rsid w:val="00DF0CBB"/>
    <w:rsid w:val="00EF7512"/>
    <w:rsid w:val="037E481F"/>
    <w:rsid w:val="0413A796"/>
    <w:rsid w:val="06757EA9"/>
    <w:rsid w:val="097EF3D7"/>
    <w:rsid w:val="0E6B2751"/>
    <w:rsid w:val="0F07AAA6"/>
    <w:rsid w:val="0F97025D"/>
    <w:rsid w:val="12735A5A"/>
    <w:rsid w:val="195F427E"/>
    <w:rsid w:val="20D46AC6"/>
    <w:rsid w:val="21646729"/>
    <w:rsid w:val="24FFDBD2"/>
    <w:rsid w:val="2AD0E024"/>
    <w:rsid w:val="2C5CFA7A"/>
    <w:rsid w:val="2E0ABD3A"/>
    <w:rsid w:val="3364D590"/>
    <w:rsid w:val="39106797"/>
    <w:rsid w:val="3A9810A0"/>
    <w:rsid w:val="3C78A812"/>
    <w:rsid w:val="456AA04C"/>
    <w:rsid w:val="4608B2C1"/>
    <w:rsid w:val="4615845F"/>
    <w:rsid w:val="4957ACAE"/>
    <w:rsid w:val="4AEB909C"/>
    <w:rsid w:val="4B878C84"/>
    <w:rsid w:val="4CD4E037"/>
    <w:rsid w:val="4D17176E"/>
    <w:rsid w:val="519B208F"/>
    <w:rsid w:val="546CD148"/>
    <w:rsid w:val="556A260F"/>
    <w:rsid w:val="55F97F48"/>
    <w:rsid w:val="5628FA29"/>
    <w:rsid w:val="57E35530"/>
    <w:rsid w:val="5FA938A4"/>
    <w:rsid w:val="65AACA6C"/>
    <w:rsid w:val="663FFFFF"/>
    <w:rsid w:val="68B8D74B"/>
    <w:rsid w:val="68FD0ECB"/>
    <w:rsid w:val="6C9E861A"/>
    <w:rsid w:val="6EE92638"/>
    <w:rsid w:val="727F8D11"/>
    <w:rsid w:val="77DD686C"/>
    <w:rsid w:val="7A294788"/>
    <w:rsid w:val="7E3D94FF"/>
    <w:rsid w:val="7FC1D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6729"/>
  <w15:chartTrackingRefBased/>
  <w15:docId w15:val="{4931FD14-01DA-4453-9ACE-C1286096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608B2C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comments" Target="comments.xml" Id="R05c61c6a2bf94d95" /><Relationship Type="http://schemas.microsoft.com/office/2011/relationships/people" Target="people.xml" Id="R4b141a53adc74663" /><Relationship Type="http://schemas.microsoft.com/office/2011/relationships/commentsExtended" Target="commentsExtended.xml" Id="R4573c206d7d2457b" /><Relationship Type="http://schemas.microsoft.com/office/2016/09/relationships/commentsIds" Target="commentsIds.xml" Id="R8175f7ac08d94688" /><Relationship Type="http://schemas.microsoft.com/office/2018/08/relationships/commentsExtensible" Target="commentsExtensible.xml" Id="R175012e1314a4aea" /><Relationship Type="http://schemas.openxmlformats.org/officeDocument/2006/relationships/image" Target="/media/image.png" Id="R17cab01e1b6b4535" /><Relationship Type="http://schemas.openxmlformats.org/officeDocument/2006/relationships/hyperlink" Target="https://trinitylogistics.com/join-us/join-our-agent-network" TargetMode="External" Id="Rd0e9c3a48b3b4a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88924DF601BC48924F2A83EB17606D" ma:contentTypeVersion="19" ma:contentTypeDescription="Create a new document." ma:contentTypeScope="" ma:versionID="27b8040af2749b0dd06bc56f3f06bfc3">
  <xsd:schema xmlns:xsd="http://www.w3.org/2001/XMLSchema" xmlns:xs="http://www.w3.org/2001/XMLSchema" xmlns:p="http://schemas.microsoft.com/office/2006/metadata/properties" xmlns:ns2="33fd613b-1e41-480a-b47d-0bf6db4adce1" xmlns:ns3="c132d9e6-58c7-4081-94ca-b647e356e4dc" targetNamespace="http://schemas.microsoft.com/office/2006/metadata/properties" ma:root="true" ma:fieldsID="e8427b85119d2cbc3099b94fa16ac971" ns2:_="" ns3:_="">
    <xsd:import namespace="33fd613b-1e41-480a-b47d-0bf6db4adce1"/>
    <xsd:import namespace="c132d9e6-58c7-4081-94ca-b647e356e4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d613b-1e41-480a-b47d-0bf6db4adc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eview" ma:index="20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c4de99-ab70-4e6b-918d-ffafce459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2d9e6-58c7-4081-94ca-b647e356e4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1a2069-e918-4a30-b547-2d420e6cb505}" ma:internalName="TaxCatchAll" ma:showField="CatchAllData" ma:web="c132d9e6-58c7-4081-94ca-b647e356e4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32d9e6-58c7-4081-94ca-b647e356e4dc" xsi:nil="true"/>
    <Preview xmlns="33fd613b-1e41-480a-b47d-0bf6db4adce1">
      <Url xsi:nil="true"/>
      <Description xsi:nil="true"/>
    </Preview>
    <lcf76f155ced4ddcb4097134ff3c332f xmlns="33fd613b-1e41-480a-b47d-0bf6db4adce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1E3CF3-EC24-462E-A6E2-CECBB23DC5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60571-EF8B-4437-B2F5-116AE3524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d613b-1e41-480a-b47d-0bf6db4adce1"/>
    <ds:schemaRef ds:uri="c132d9e6-58c7-4081-94ca-b647e356e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4FE45-C019-4A8B-A65C-F4B39F74E0F5}">
  <ds:schemaRefs>
    <ds:schemaRef ds:uri="http://schemas.microsoft.com/office/2006/metadata/properties"/>
    <ds:schemaRef ds:uri="http://schemas.microsoft.com/office/infopath/2007/PartnerControls"/>
    <ds:schemaRef ds:uri="c132d9e6-58c7-4081-94ca-b647e356e4dc"/>
    <ds:schemaRef ds:uri="33fd613b-1e41-480a-b47d-0bf6db4adce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Kacey Martin</dc:creator>
  <keywords/>
  <dc:description/>
  <lastModifiedBy>Kacey Martin</lastModifiedBy>
  <revision>3</revision>
  <dcterms:created xsi:type="dcterms:W3CDTF">2025-01-22T20:59:00.0000000Z</dcterms:created>
  <dcterms:modified xsi:type="dcterms:W3CDTF">2025-01-27T14:57:51.4838143Z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0x0101008788924DF601BC48924F2A83EB17606D</vt:lpwstr>
  </property>
  <property fmtid="{D5CDD505-2E9C-101B-9397-08002B2CF9AE}" pid="3" name="MSIP_Label_16f90007-fbbc-4011-a1fc-833209914487_Enabled">
    <vt:lpwstr>true</vt:lpwstr>
  </property>
  <property fmtid="{D5CDD505-2E9C-101B-9397-08002B2CF9AE}" pid="4" name="MSIP_Label_16f90007-fbbc-4011-a1fc-833209914487_SetDate">
    <vt:lpwstr>2025-01-22T20:59:33Z</vt:lpwstr>
  </property>
  <property fmtid="{D5CDD505-2E9C-101B-9397-08002B2CF9AE}" pid="5" name="MSIP_Label_16f90007-fbbc-4011-a1fc-833209914487_Method">
    <vt:lpwstr>Standard</vt:lpwstr>
  </property>
  <property fmtid="{D5CDD505-2E9C-101B-9397-08002B2CF9AE}" pid="6" name="MSIP_Label_16f90007-fbbc-4011-a1fc-833209914487_Name">
    <vt:lpwstr>One Burris - General</vt:lpwstr>
  </property>
  <property fmtid="{D5CDD505-2E9C-101B-9397-08002B2CF9AE}" pid="7" name="MSIP_Label_16f90007-fbbc-4011-a1fc-833209914487_SiteId">
    <vt:lpwstr>902264dd-9c05-4e86-a1f6-ac8ba054dc45</vt:lpwstr>
  </property>
  <property fmtid="{D5CDD505-2E9C-101B-9397-08002B2CF9AE}" pid="8" name="MSIP_Label_16f90007-fbbc-4011-a1fc-833209914487_ActionId">
    <vt:lpwstr>25062c30-d942-4b8c-b5eb-448852a94673</vt:lpwstr>
  </property>
  <property fmtid="{D5CDD505-2E9C-101B-9397-08002B2CF9AE}" pid="9" name="MSIP_Label_16f90007-fbbc-4011-a1fc-833209914487_ContentBits">
    <vt:lpwstr>0</vt:lpwstr>
  </property>
  <property fmtid="{D5CDD505-2E9C-101B-9397-08002B2CF9AE}" pid="10" name="MSIP_Label_16f90007-fbbc-4011-a1fc-833209914487_Tag">
    <vt:lpwstr>10, 3, 0, 2</vt:lpwstr>
  </property>
  <property fmtid="{D5CDD505-2E9C-101B-9397-08002B2CF9AE}" pid="11" name="MediaServiceImageTags">
    <vt:lpwstr/>
  </property>
</Properties>
</file>